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CC0" w:rsidRPr="00E127CD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E127CD">
        <w:rPr>
          <w:rStyle w:val="a4"/>
          <w:i/>
          <w:color w:val="111111"/>
          <w:sz w:val="28"/>
          <w:szCs w:val="28"/>
          <w:bdr w:val="none" w:sz="0" w:space="0" w:color="auto" w:frame="1"/>
        </w:rPr>
        <w:t>Анализ</w:t>
      </w:r>
      <w:r w:rsidRPr="00E127CD">
        <w:rPr>
          <w:b/>
          <w:i/>
          <w:color w:val="111111"/>
          <w:sz w:val="28"/>
          <w:szCs w:val="28"/>
        </w:rPr>
        <w:t> работы по реализации </w:t>
      </w:r>
      <w:r w:rsidRPr="00E127CD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программы воспитания МА</w:t>
      </w:r>
      <w:r w:rsidRPr="00E127CD">
        <w:rPr>
          <w:rStyle w:val="a4"/>
          <w:i/>
          <w:color w:val="111111"/>
          <w:sz w:val="28"/>
          <w:szCs w:val="28"/>
          <w:bdr w:val="none" w:sz="0" w:space="0" w:color="auto" w:frame="1"/>
        </w:rPr>
        <w:t>ДОУ </w:t>
      </w:r>
      <w:r w:rsidRPr="00E127C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</w:t>
      </w:r>
      <w:r w:rsidRPr="00E127CD">
        <w:rPr>
          <w:b/>
          <w:i/>
          <w:iCs/>
          <w:color w:val="111111"/>
          <w:sz w:val="28"/>
          <w:szCs w:val="28"/>
          <w:bdr w:val="none" w:sz="0" w:space="0" w:color="auto" w:frame="1"/>
        </w:rPr>
        <w:t>етский сад № 299</w:t>
      </w:r>
      <w:r w:rsidRPr="00E127C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127CD">
        <w:rPr>
          <w:b/>
          <w:i/>
          <w:color w:val="111111"/>
          <w:sz w:val="28"/>
          <w:szCs w:val="28"/>
        </w:rPr>
        <w:t> за 2021-2022 учебный год.</w:t>
      </w:r>
    </w:p>
    <w:p w:rsidR="00770CC0" w:rsidRPr="00E127CD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Рабочая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 воспитания МА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 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Детский сад № 299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70CC0">
        <w:rPr>
          <w:color w:val="111111"/>
          <w:sz w:val="28"/>
          <w:szCs w:val="28"/>
        </w:rPr>
        <w:t> реализуется в рамках основной образовательной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 w:rsidRPr="00770CC0">
        <w:rPr>
          <w:color w:val="111111"/>
          <w:sz w:val="28"/>
          <w:szCs w:val="28"/>
        </w:rPr>
        <w:t> дошкольного образования с сентября 2021г.</w:t>
      </w:r>
    </w:p>
    <w:p w:rsidR="00770CC0" w:rsidRDefault="00770CC0" w:rsidP="00770C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</w:t>
      </w:r>
      <w:r w:rsidRPr="00770CC0">
        <w:rPr>
          <w:color w:val="111111"/>
          <w:sz w:val="28"/>
          <w:szCs w:val="28"/>
        </w:rPr>
        <w:t> 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 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770CC0">
        <w:rPr>
          <w:color w:val="111111"/>
          <w:sz w:val="28"/>
          <w:szCs w:val="28"/>
        </w:rPr>
        <w:t> по вопросам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обучающихся</w:t>
      </w:r>
      <w:r w:rsidRPr="00770CC0">
        <w:rPr>
          <w:color w:val="111111"/>
          <w:sz w:val="28"/>
          <w:szCs w:val="28"/>
        </w:rPr>
        <w:t xml:space="preserve">». 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Це</w:t>
      </w:r>
      <w:r>
        <w:rPr>
          <w:color w:val="111111"/>
          <w:sz w:val="28"/>
          <w:szCs w:val="28"/>
        </w:rPr>
        <w:t>лью деятельности МА</w:t>
      </w:r>
      <w:r w:rsidRPr="00770CC0">
        <w:rPr>
          <w:color w:val="111111"/>
          <w:sz w:val="28"/>
          <w:szCs w:val="28"/>
        </w:rPr>
        <w:t>ДОУ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«Детский сад № 299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70CC0">
        <w:rPr>
          <w:color w:val="111111"/>
          <w:sz w:val="28"/>
          <w:szCs w:val="28"/>
        </w:rPr>
        <w:t> является - обеспечение полноценного и радостного проживания детьми периода детства, как уникального периода развития и формирования личности ребенка, через поддержку естественных процессов развития,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и обучения</w:t>
      </w:r>
      <w:r w:rsidRPr="00770CC0">
        <w:rPr>
          <w:color w:val="111111"/>
          <w:sz w:val="28"/>
          <w:szCs w:val="28"/>
        </w:rPr>
        <w:t>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Основываясь на базовых для нашего общества ценностях, формируется общая цель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в МА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 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«Детски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й сад № 299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70CC0">
        <w:rPr>
          <w:color w:val="111111"/>
          <w:sz w:val="28"/>
          <w:szCs w:val="28"/>
        </w:rPr>
        <w:t> - создание условий для 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 </w:t>
      </w:r>
      <w:r w:rsidRPr="00E127CD">
        <w:rPr>
          <w:color w:val="111111"/>
          <w:sz w:val="28"/>
          <w:szCs w:val="28"/>
          <w:bdr w:val="none" w:sz="0" w:space="0" w:color="auto" w:frame="1"/>
        </w:rPr>
        <w:t>общества и государства через</w:t>
      </w:r>
      <w:bookmarkStart w:id="0" w:name="_GoBack"/>
      <w:bookmarkEnd w:id="0"/>
      <w:r w:rsidRPr="00E127CD">
        <w:rPr>
          <w:color w:val="111111"/>
          <w:sz w:val="28"/>
          <w:szCs w:val="28"/>
        </w:rPr>
        <w:t>: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1) формирование ценностного отношения к окружающему миру, другим людям, себе;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2) овладение первичными представлениями о базовых ценностях, а также выработанных обществом нормах и правилах поведения;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</w:t>
      </w:r>
      <w:r w:rsidRPr="00770CC0">
        <w:rPr>
          <w:color w:val="111111"/>
          <w:sz w:val="28"/>
          <w:szCs w:val="28"/>
        </w:rPr>
        <w:t>ДОУ 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«Д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етский сад № 299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70CC0">
        <w:rPr>
          <w:color w:val="111111"/>
          <w:sz w:val="28"/>
          <w:szCs w:val="28"/>
        </w:rPr>
        <w:t> в части, формируемой участниками образовательных отношений, дополняет приоритетные направления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70CC0">
        <w:rPr>
          <w:color w:val="111111"/>
          <w:sz w:val="28"/>
          <w:szCs w:val="28"/>
        </w:rPr>
        <w:t> с учетом реализуемой основной образовательной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 w:rsidRPr="00770CC0">
        <w:rPr>
          <w:color w:val="111111"/>
          <w:sz w:val="28"/>
          <w:szCs w:val="28"/>
        </w:rPr>
        <w:t>, региональной и муниц</w:t>
      </w:r>
      <w:r>
        <w:rPr>
          <w:color w:val="111111"/>
          <w:sz w:val="28"/>
          <w:szCs w:val="28"/>
        </w:rPr>
        <w:t>ипальной специфики реализации</w:t>
      </w:r>
      <w:r w:rsidRPr="00770CC0">
        <w:rPr>
          <w:color w:val="111111"/>
          <w:sz w:val="28"/>
          <w:szCs w:val="28"/>
        </w:rPr>
        <w:t>.</w:t>
      </w:r>
    </w:p>
    <w:p w:rsidR="00770CC0" w:rsidRPr="00E127CD" w:rsidRDefault="00770CC0" w:rsidP="00770C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Воспитательные задачи</w:t>
      </w:r>
      <w:r w:rsidRPr="00770CC0">
        <w:rPr>
          <w:color w:val="111111"/>
          <w:sz w:val="28"/>
          <w:szCs w:val="28"/>
        </w:rPr>
        <w:t>, согласно федеральному государственному образовательному стандарту дошкольного образования (далее - ФГОС ДО, </w:t>
      </w:r>
      <w:r w:rsidRPr="00E127CD">
        <w:rPr>
          <w:color w:val="111111"/>
          <w:sz w:val="28"/>
          <w:szCs w:val="28"/>
          <w:bdr w:val="none" w:sz="0" w:space="0" w:color="auto" w:frame="1"/>
        </w:rPr>
        <w:t>реализуются в рамках образовательных областей</w:t>
      </w:r>
      <w:r w:rsidRPr="00E127CD">
        <w:rPr>
          <w:color w:val="111111"/>
          <w:sz w:val="28"/>
          <w:szCs w:val="28"/>
        </w:rPr>
        <w:t>:</w:t>
      </w:r>
    </w:p>
    <w:p w:rsidR="00770CC0" w:rsidRPr="00770CC0" w:rsidRDefault="00770CC0" w:rsidP="00E127C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социально коммуникативного развития,</w:t>
      </w:r>
    </w:p>
    <w:p w:rsidR="00770CC0" w:rsidRPr="00770CC0" w:rsidRDefault="00770CC0" w:rsidP="00E127C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познавательного развития,</w:t>
      </w:r>
    </w:p>
    <w:p w:rsidR="00770CC0" w:rsidRPr="00770CC0" w:rsidRDefault="00770CC0" w:rsidP="00E127C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речевого развития,</w:t>
      </w:r>
    </w:p>
    <w:p w:rsidR="00770CC0" w:rsidRPr="00770CC0" w:rsidRDefault="00770CC0" w:rsidP="00E127C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художественно-эстетического развития,</w:t>
      </w:r>
    </w:p>
    <w:p w:rsidR="00770CC0" w:rsidRPr="00770CC0" w:rsidRDefault="00770CC0" w:rsidP="00E127C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lastRenderedPageBreak/>
        <w:t>физического развития.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Задачи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70CC0">
        <w:rPr>
          <w:color w:val="111111"/>
          <w:sz w:val="28"/>
          <w:szCs w:val="28"/>
        </w:rPr>
        <w:t> соответствуют основным направлениям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Pr="00770CC0">
        <w:rPr>
          <w:color w:val="111111"/>
          <w:sz w:val="28"/>
          <w:szCs w:val="28"/>
        </w:rPr>
        <w:t>. При реализации данных задач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спитатель </w:t>
      </w:r>
      <w:r w:rsidRPr="00770CC0">
        <w:rPr>
          <w:color w:val="111111"/>
          <w:sz w:val="28"/>
          <w:szCs w:val="28"/>
        </w:rPr>
        <w:t>сосредотачивает свое внимание на нескольких направлениях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Pr="00770CC0">
        <w:rPr>
          <w:color w:val="111111"/>
          <w:sz w:val="28"/>
          <w:szCs w:val="28"/>
        </w:rPr>
        <w:t>.</w:t>
      </w:r>
    </w:p>
    <w:p w:rsidR="00770CC0" w:rsidRPr="00E127CD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E127CD">
        <w:rPr>
          <w:b/>
          <w:i/>
          <w:color w:val="111111"/>
          <w:sz w:val="28"/>
          <w:szCs w:val="28"/>
          <w:bdr w:val="none" w:sz="0" w:space="0" w:color="auto" w:frame="1"/>
        </w:rPr>
        <w:t>Задачи</w:t>
      </w:r>
      <w:r w:rsidRPr="00E127CD">
        <w:rPr>
          <w:b/>
          <w:i/>
          <w:color w:val="111111"/>
          <w:sz w:val="28"/>
          <w:szCs w:val="28"/>
        </w:rPr>
        <w:t>: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</w:rPr>
        <w:t>1.</w:t>
      </w:r>
      <w:r w:rsidRPr="00770CC0">
        <w:rPr>
          <w:color w:val="111111"/>
          <w:sz w:val="28"/>
          <w:szCs w:val="28"/>
        </w:rPr>
        <w:t xml:space="preserve"> Поддержка традиций дошкольного учреждения в проведении </w:t>
      </w:r>
      <w:proofErr w:type="spellStart"/>
      <w:r w:rsidRPr="00770CC0">
        <w:rPr>
          <w:color w:val="111111"/>
          <w:sz w:val="28"/>
          <w:szCs w:val="28"/>
        </w:rPr>
        <w:t>социальнозначимых</w:t>
      </w:r>
      <w:proofErr w:type="spellEnd"/>
      <w:r w:rsidRPr="00770CC0">
        <w:rPr>
          <w:color w:val="111111"/>
          <w:sz w:val="28"/>
          <w:szCs w:val="28"/>
        </w:rPr>
        <w:t xml:space="preserve"> образовательных и досуговых мероприятий.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</w:rPr>
        <w:t>2.</w:t>
      </w:r>
      <w:r w:rsidRPr="00770CC0">
        <w:rPr>
          <w:color w:val="111111"/>
          <w:sz w:val="28"/>
          <w:szCs w:val="28"/>
        </w:rPr>
        <w:t xml:space="preserve"> Развитие способностей и творческого потенциала каждого ребенка, </w:t>
      </w:r>
      <w:proofErr w:type="spellStart"/>
      <w:proofErr w:type="gramStart"/>
      <w:r w:rsidRPr="00770CC0">
        <w:rPr>
          <w:color w:val="111111"/>
          <w:sz w:val="28"/>
          <w:szCs w:val="28"/>
        </w:rPr>
        <w:t>социальных,нравственных</w:t>
      </w:r>
      <w:proofErr w:type="spellEnd"/>
      <w:proofErr w:type="gramEnd"/>
      <w:r w:rsidRPr="00770CC0">
        <w:rPr>
          <w:color w:val="111111"/>
          <w:sz w:val="28"/>
          <w:szCs w:val="28"/>
        </w:rPr>
        <w:t>, физических, интеллектуальных, эстетических качеств.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</w:rPr>
        <w:t>3.</w:t>
      </w:r>
      <w:r w:rsidRPr="00770CC0">
        <w:rPr>
          <w:color w:val="111111"/>
          <w:sz w:val="28"/>
          <w:szCs w:val="28"/>
        </w:rPr>
        <w:t xml:space="preserve">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склонностями.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</w:rPr>
        <w:t>4</w:t>
      </w:r>
      <w:r w:rsidRPr="00770CC0">
        <w:rPr>
          <w:color w:val="111111"/>
          <w:sz w:val="28"/>
          <w:szCs w:val="28"/>
        </w:rPr>
        <w:t>. Формирование общей культуры личности ребенка, в том числе ценностей здорового и устойчивого образа жизни, инициативности, самостоятельности и ответственности, активной жизненной позиции.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</w:rPr>
        <w:t>5.</w:t>
      </w:r>
      <w:r w:rsidRPr="00770CC0">
        <w:rPr>
          <w:color w:val="111111"/>
          <w:sz w:val="28"/>
          <w:szCs w:val="28"/>
        </w:rPr>
        <w:t xml:space="preserve">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</w:rPr>
        <w:t>6.</w:t>
      </w:r>
      <w:r w:rsidRPr="00770CC0">
        <w:rPr>
          <w:color w:val="111111"/>
          <w:sz w:val="28"/>
          <w:szCs w:val="28"/>
        </w:rPr>
        <w:t>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770CC0">
        <w:rPr>
          <w:color w:val="111111"/>
          <w:sz w:val="28"/>
          <w:szCs w:val="28"/>
        </w:rPr>
        <w:t> у ребенка чувства собственного достоинства,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</w:rPr>
        <w:t>7.</w:t>
      </w:r>
      <w:r w:rsidRPr="00770CC0">
        <w:rPr>
          <w:color w:val="111111"/>
          <w:sz w:val="28"/>
          <w:szCs w:val="28"/>
        </w:rPr>
        <w:t xml:space="preserve"> Использование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770CC0">
        <w:rPr>
          <w:color w:val="111111"/>
          <w:sz w:val="28"/>
          <w:szCs w:val="28"/>
        </w:rPr>
        <w:t> ресурса развивающей пространственной среды ДОУ.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</w:rPr>
        <w:t>8.</w:t>
      </w:r>
      <w:r w:rsidRPr="00770CC0">
        <w:rPr>
          <w:color w:val="111111"/>
          <w:sz w:val="28"/>
          <w:szCs w:val="28"/>
        </w:rPr>
        <w:t xml:space="preserve"> Объединение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воспитательных</w:t>
      </w:r>
      <w:r>
        <w:rPr>
          <w:color w:val="111111"/>
          <w:sz w:val="28"/>
          <w:szCs w:val="28"/>
        </w:rPr>
        <w:t xml:space="preserve"> ресурсов семьи и </w:t>
      </w:r>
      <w:proofErr w:type="gramStart"/>
      <w:r>
        <w:rPr>
          <w:color w:val="111111"/>
          <w:sz w:val="28"/>
          <w:szCs w:val="28"/>
        </w:rPr>
        <w:t xml:space="preserve">ДОУ </w:t>
      </w:r>
      <w:r w:rsidRPr="00770CC0">
        <w:rPr>
          <w:color w:val="111111"/>
          <w:sz w:val="28"/>
          <w:szCs w:val="28"/>
        </w:rPr>
        <w:t xml:space="preserve"> на</w:t>
      </w:r>
      <w:proofErr w:type="gramEnd"/>
      <w:r w:rsidRPr="00770CC0">
        <w:rPr>
          <w:color w:val="111111"/>
          <w:sz w:val="28"/>
          <w:szCs w:val="28"/>
        </w:rPr>
        <w:t xml:space="preserve"> основе традиционных духовно-нравственных ценностей семьи и общества.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</w:rPr>
        <w:t>9.</w:t>
      </w:r>
      <w:r w:rsidRPr="00770CC0">
        <w:rPr>
          <w:color w:val="111111"/>
          <w:sz w:val="28"/>
          <w:szCs w:val="28"/>
        </w:rPr>
        <w:t xml:space="preserve"> Установлени</w:t>
      </w:r>
      <w:r>
        <w:rPr>
          <w:color w:val="111111"/>
          <w:sz w:val="28"/>
          <w:szCs w:val="28"/>
        </w:rPr>
        <w:t xml:space="preserve">е партнерских взаимоотношений </w:t>
      </w:r>
      <w:proofErr w:type="gramStart"/>
      <w:r>
        <w:rPr>
          <w:color w:val="111111"/>
          <w:sz w:val="28"/>
          <w:szCs w:val="28"/>
        </w:rPr>
        <w:t>ДОУ</w:t>
      </w:r>
      <w:proofErr w:type="gramEnd"/>
      <w:r>
        <w:rPr>
          <w:color w:val="111111"/>
          <w:sz w:val="28"/>
          <w:szCs w:val="28"/>
        </w:rPr>
        <w:t xml:space="preserve"> комбинированного </w:t>
      </w:r>
      <w:r w:rsidRPr="00770CC0">
        <w:rPr>
          <w:color w:val="111111"/>
          <w:sz w:val="28"/>
          <w:szCs w:val="28"/>
        </w:rPr>
        <w:t>с семьей, оказание ей психолого-педагогической поддержки, повышение компетентности родителей 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(законных представителей)</w:t>
      </w:r>
      <w:r w:rsidRPr="00770CC0">
        <w:rPr>
          <w:color w:val="111111"/>
          <w:sz w:val="28"/>
          <w:szCs w:val="28"/>
        </w:rPr>
        <w:t>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 в вопросах воспитания</w:t>
      </w:r>
      <w:r w:rsidRPr="00770CC0">
        <w:rPr>
          <w:color w:val="111111"/>
          <w:sz w:val="28"/>
          <w:szCs w:val="28"/>
        </w:rPr>
        <w:t>, развития и образования детей.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Направления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программы </w:t>
      </w:r>
      <w:proofErr w:type="gramStart"/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70CC0">
        <w:rPr>
          <w:color w:val="111111"/>
          <w:sz w:val="28"/>
          <w:szCs w:val="28"/>
        </w:rPr>
        <w:t> :</w:t>
      </w:r>
      <w:proofErr w:type="gramEnd"/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– Патриотическое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770CC0">
        <w:rPr>
          <w:color w:val="111111"/>
          <w:sz w:val="28"/>
          <w:szCs w:val="28"/>
        </w:rPr>
        <w:t>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– Социальное направление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70CC0">
        <w:rPr>
          <w:color w:val="111111"/>
          <w:sz w:val="28"/>
          <w:szCs w:val="28"/>
        </w:rPr>
        <w:t>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– Познавательное направление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70CC0">
        <w:rPr>
          <w:color w:val="111111"/>
          <w:sz w:val="28"/>
          <w:szCs w:val="28"/>
        </w:rPr>
        <w:t>.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– Направление по формированию здорового образа жизни.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– Трудовое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770CC0">
        <w:rPr>
          <w:color w:val="111111"/>
          <w:sz w:val="28"/>
          <w:szCs w:val="28"/>
        </w:rPr>
        <w:t>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lastRenderedPageBreak/>
        <w:t xml:space="preserve">– </w:t>
      </w:r>
      <w:proofErr w:type="spellStart"/>
      <w:r w:rsidRPr="00770CC0">
        <w:rPr>
          <w:color w:val="111111"/>
          <w:sz w:val="28"/>
          <w:szCs w:val="28"/>
        </w:rPr>
        <w:t>Этико</w:t>
      </w:r>
      <w:proofErr w:type="spellEnd"/>
      <w:r w:rsidRPr="00770CC0">
        <w:rPr>
          <w:color w:val="111111"/>
          <w:sz w:val="28"/>
          <w:szCs w:val="28"/>
        </w:rPr>
        <w:t xml:space="preserve"> – эстетическое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770CC0">
        <w:rPr>
          <w:color w:val="111111"/>
          <w:sz w:val="28"/>
          <w:szCs w:val="28"/>
        </w:rPr>
        <w:t>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В течение отчетного периода педагоги ДОУ уделяли большое внимание реализации поставленных целей и задач через проведение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</w:t>
      </w:r>
      <w:r w:rsidRPr="00770CC0">
        <w:rPr>
          <w:color w:val="111111"/>
          <w:sz w:val="28"/>
          <w:szCs w:val="28"/>
        </w:rPr>
        <w:t> работы и выполнение календарного плана мероприятий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 воспитания</w:t>
      </w:r>
      <w:r w:rsidRPr="00770CC0">
        <w:rPr>
          <w:color w:val="111111"/>
          <w:sz w:val="28"/>
          <w:szCs w:val="28"/>
        </w:rPr>
        <w:t>.</w:t>
      </w:r>
    </w:p>
    <w:p w:rsidR="00770CC0" w:rsidRPr="00E127CD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127CD">
        <w:rPr>
          <w:b/>
          <w:color w:val="111111"/>
          <w:sz w:val="28"/>
          <w:szCs w:val="28"/>
          <w:u w:val="single"/>
          <w:bdr w:val="none" w:sz="0" w:space="0" w:color="auto" w:frame="1"/>
        </w:rPr>
        <w:t>За отчетный период с 1 сентября 20</w:t>
      </w:r>
      <w:r w:rsidRPr="00E127CD">
        <w:rPr>
          <w:b/>
          <w:color w:val="111111"/>
          <w:sz w:val="28"/>
          <w:szCs w:val="28"/>
          <w:u w:val="single"/>
          <w:bdr w:val="none" w:sz="0" w:space="0" w:color="auto" w:frame="1"/>
        </w:rPr>
        <w:t>21 по 31 мая 2022 было проведены</w:t>
      </w:r>
      <w:r w:rsidRPr="00E127CD">
        <w:rPr>
          <w:b/>
          <w:color w:val="111111"/>
          <w:sz w:val="28"/>
          <w:szCs w:val="28"/>
        </w:rPr>
        <w:t xml:space="preserve"> </w:t>
      </w:r>
      <w:r w:rsidRPr="00E127CD">
        <w:rPr>
          <w:b/>
          <w:color w:val="111111"/>
          <w:sz w:val="28"/>
          <w:szCs w:val="28"/>
          <w:u w:val="single"/>
          <w:bdr w:val="none" w:sz="0" w:space="0" w:color="auto" w:frame="1"/>
        </w:rPr>
        <w:t>мероприятия из них по направлениям</w:t>
      </w:r>
      <w:r w:rsidRPr="00E127CD">
        <w:rPr>
          <w:b/>
          <w:color w:val="111111"/>
          <w:sz w:val="28"/>
          <w:szCs w:val="28"/>
        </w:rPr>
        <w:t>: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- П</w:t>
      </w:r>
      <w:r>
        <w:rPr>
          <w:color w:val="111111"/>
          <w:sz w:val="28"/>
          <w:szCs w:val="28"/>
        </w:rPr>
        <w:t>атриотическое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Социальное 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Физическое 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 xml:space="preserve">Познавательное 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Трудовое 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 xml:space="preserve">- </w:t>
      </w:r>
      <w:proofErr w:type="spellStart"/>
      <w:r w:rsidRPr="00770CC0">
        <w:rPr>
          <w:color w:val="111111"/>
          <w:sz w:val="28"/>
          <w:szCs w:val="28"/>
        </w:rPr>
        <w:t>Этико</w:t>
      </w:r>
      <w:proofErr w:type="spellEnd"/>
      <w:r w:rsidRPr="00770CC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– эстетическое.</w:t>
      </w:r>
    </w:p>
    <w:p w:rsidR="00E127CD" w:rsidRDefault="00770CC0" w:rsidP="00E127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Всего в рамках взаимодействия с родителями по актуальным темам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</w:t>
      </w:r>
      <w:r w:rsidR="00E127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граммы воспитания было проведены</w:t>
      </w:r>
      <w:r w:rsidRPr="00770CC0">
        <w:rPr>
          <w:color w:val="111111"/>
          <w:sz w:val="28"/>
          <w:szCs w:val="28"/>
        </w:rPr>
        <w:t>:</w:t>
      </w:r>
    </w:p>
    <w:p w:rsidR="00770CC0" w:rsidRPr="00770CC0" w:rsidRDefault="00E127CD" w:rsidP="00E127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Беседы, о</w:t>
      </w:r>
      <w:r w:rsidR="00770CC0" w:rsidRPr="00770CC0">
        <w:rPr>
          <w:color w:val="111111"/>
          <w:sz w:val="28"/>
          <w:szCs w:val="28"/>
        </w:rPr>
        <w:t>священие актуальных тем </w:t>
      </w:r>
      <w:r w:rsidR="00770CC0"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 воспитания</w:t>
      </w:r>
      <w:r w:rsidR="00770CC0" w:rsidRPr="00770CC0">
        <w:rPr>
          <w:color w:val="111111"/>
          <w:sz w:val="28"/>
          <w:szCs w:val="28"/>
        </w:rPr>
        <w:t> в ра</w:t>
      </w:r>
      <w:r>
        <w:rPr>
          <w:color w:val="111111"/>
          <w:sz w:val="28"/>
          <w:szCs w:val="28"/>
        </w:rPr>
        <w:t>мках родительского собрания, онлайн консультации, были изготовлены памятки.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Рабочая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 воспитания</w:t>
      </w:r>
      <w:r w:rsidRPr="00770CC0">
        <w:rPr>
          <w:color w:val="111111"/>
          <w:sz w:val="28"/>
          <w:szCs w:val="28"/>
        </w:rPr>
        <w:t> позволила нам скоординировать свои усилия, направленные на процесс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70CC0">
        <w:rPr>
          <w:color w:val="111111"/>
          <w:sz w:val="28"/>
          <w:szCs w:val="28"/>
        </w:rPr>
        <w:t> детей нашего детского сада. Работу проводили в непосредственно образовательной деятельности, в режим</w:t>
      </w:r>
      <w:r w:rsidRPr="00E127CD">
        <w:rPr>
          <w:color w:val="111111"/>
          <w:sz w:val="28"/>
          <w:szCs w:val="28"/>
        </w:rPr>
        <w:t>ных моментах, в индивидуальной работе с детьми, </w:t>
      </w:r>
      <w:r w:rsidRPr="00E127CD">
        <w:rPr>
          <w:color w:val="111111"/>
          <w:sz w:val="28"/>
          <w:szCs w:val="28"/>
          <w:bdr w:val="none" w:sz="0" w:space="0" w:color="auto" w:frame="1"/>
        </w:rPr>
        <w:t>для этого использовались разнообразные методы и приемы</w:t>
      </w:r>
      <w:r w:rsidRPr="00770CC0">
        <w:rPr>
          <w:color w:val="111111"/>
          <w:sz w:val="28"/>
          <w:szCs w:val="28"/>
        </w:rPr>
        <w:t>: игра, показ действия наглядно-образный, словесный, использование технических средств. Полученные знания дети закрепляли в повседневной жизни.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В результате работы по данной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программе</w:t>
      </w:r>
      <w:r w:rsidRPr="00770CC0">
        <w:rPr>
          <w:color w:val="111111"/>
          <w:sz w:val="28"/>
          <w:szCs w:val="28"/>
        </w:rPr>
        <w:t> у детей наблюдается положительная динамика в освоении основных направлений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детей</w:t>
      </w:r>
      <w:r w:rsidRPr="00770CC0">
        <w:rPr>
          <w:color w:val="111111"/>
          <w:sz w:val="28"/>
          <w:szCs w:val="28"/>
        </w:rPr>
        <w:t>. Наблюдается достижение детьми личностных результатов, </w:t>
      </w:r>
      <w:r w:rsidRPr="00E127CD">
        <w:rPr>
          <w:color w:val="111111"/>
          <w:sz w:val="28"/>
          <w:szCs w:val="28"/>
          <w:bdr w:val="none" w:sz="0" w:space="0" w:color="auto" w:frame="1"/>
        </w:rPr>
        <w:t>указанных во ФГОС ДО</w:t>
      </w:r>
      <w:r w:rsidRPr="00E127CD">
        <w:rPr>
          <w:color w:val="111111"/>
          <w:sz w:val="28"/>
          <w:szCs w:val="28"/>
        </w:rPr>
        <w:t>: ребенок обладает установкой положительного отношения к</w:t>
      </w:r>
      <w:r w:rsidRPr="00770CC0">
        <w:rPr>
          <w:color w:val="111111"/>
          <w:sz w:val="28"/>
          <w:szCs w:val="28"/>
        </w:rPr>
        <w:t xml:space="preserve"> миру, к разным видам труда, другим людям и самому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</w:t>
      </w:r>
      <w:r w:rsidRPr="00770CC0">
        <w:rPr>
          <w:color w:val="111111"/>
          <w:sz w:val="28"/>
          <w:szCs w:val="28"/>
        </w:rPr>
        <w:t> </w:t>
      </w:r>
      <w:r w:rsidRPr="00E127CD">
        <w:rPr>
          <w:color w:val="111111"/>
          <w:sz w:val="28"/>
          <w:szCs w:val="28"/>
          <w:bdr w:val="none" w:sz="0" w:space="0" w:color="auto" w:frame="1"/>
        </w:rPr>
        <w:t>процесс в ДОУ осуществляется с соблюдением ряда педагогических условий</w:t>
      </w:r>
      <w:r w:rsidRPr="00E127CD">
        <w:rPr>
          <w:color w:val="111111"/>
          <w:sz w:val="28"/>
          <w:szCs w:val="28"/>
        </w:rPr>
        <w:t>: личностно</w:t>
      </w:r>
      <w:r w:rsidRPr="00770CC0">
        <w:rPr>
          <w:color w:val="111111"/>
          <w:sz w:val="28"/>
          <w:szCs w:val="28"/>
        </w:rPr>
        <w:t xml:space="preserve"> ориентированное взаимодействие взрослых с детьми;</w:t>
      </w:r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lastRenderedPageBreak/>
        <w:t xml:space="preserve">предоставление каждому ребенку возможности выбора деятельности, партнера, средств и </w:t>
      </w:r>
      <w:proofErr w:type="gramStart"/>
      <w:r w:rsidRPr="00770CC0">
        <w:rPr>
          <w:color w:val="111111"/>
          <w:sz w:val="28"/>
          <w:szCs w:val="28"/>
        </w:rPr>
        <w:t>пр. ;</w:t>
      </w:r>
      <w:proofErr w:type="gramEnd"/>
    </w:p>
    <w:p w:rsidR="00770CC0" w:rsidRPr="00770CC0" w:rsidRDefault="00770CC0" w:rsidP="00770C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>В условиях развивающей среды ребенок реализует свое право на свободу выбора деятельности. Средством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70CC0">
        <w:rPr>
          <w:color w:val="111111"/>
          <w:sz w:val="28"/>
          <w:szCs w:val="28"/>
        </w:rPr>
        <w:t> </w:t>
      </w:r>
      <w:r w:rsidRPr="00E127CD">
        <w:rPr>
          <w:color w:val="111111"/>
          <w:sz w:val="28"/>
          <w:szCs w:val="28"/>
          <w:bdr w:val="none" w:sz="0" w:space="0" w:color="auto" w:frame="1"/>
        </w:rPr>
        <w:t>выступают разнообразные виды детской деятельности</w:t>
      </w:r>
      <w:r w:rsidRPr="00E127CD">
        <w:rPr>
          <w:color w:val="111111"/>
          <w:sz w:val="28"/>
          <w:szCs w:val="28"/>
        </w:rPr>
        <w:t>: коммуникативная, трудовая, познавательно-</w:t>
      </w:r>
      <w:r w:rsidRPr="00770CC0">
        <w:rPr>
          <w:color w:val="111111"/>
          <w:sz w:val="28"/>
          <w:szCs w:val="28"/>
        </w:rPr>
        <w:t>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Воспитательное</w:t>
      </w:r>
      <w:r w:rsidRPr="00770CC0">
        <w:rPr>
          <w:color w:val="111111"/>
          <w:sz w:val="28"/>
          <w:szCs w:val="28"/>
        </w:rPr>
        <w:t> 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воспринято ранее</w:t>
      </w:r>
      <w:r w:rsidRPr="00770CC0">
        <w:rPr>
          <w:color w:val="111111"/>
          <w:sz w:val="28"/>
          <w:szCs w:val="28"/>
        </w:rPr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 w:rsidRPr="00770CC0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770CC0">
        <w:rPr>
          <w:color w:val="111111"/>
          <w:sz w:val="28"/>
          <w:szCs w:val="28"/>
        </w:rPr>
        <w:t>. Все это самым непосредственным образом влияет на социально-личностное развитие дошкольника.</w:t>
      </w:r>
    </w:p>
    <w:p w:rsidR="00770CC0" w:rsidRPr="00770CC0" w:rsidRDefault="00770CC0" w:rsidP="00770C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</w:t>
      </w:r>
      <w:r w:rsidRPr="00770CC0">
        <w:rPr>
          <w:color w:val="111111"/>
          <w:sz w:val="28"/>
          <w:szCs w:val="28"/>
        </w:rPr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E127CD" w:rsidRDefault="00E127CD" w:rsidP="00E127C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В</w:t>
      </w:r>
      <w:r w:rsidR="00770CC0" w:rsidRPr="00770CC0">
        <w:rPr>
          <w:color w:val="111111"/>
          <w:sz w:val="28"/>
          <w:szCs w:val="28"/>
        </w:rPr>
        <w:t xml:space="preserve"> следующем учебном году нужно уделить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человека. </w:t>
      </w:r>
      <w:r w:rsidR="00770CC0" w:rsidRPr="00E127CD">
        <w:rPr>
          <w:color w:val="111111"/>
          <w:sz w:val="28"/>
          <w:szCs w:val="28"/>
          <w:bdr w:val="none" w:sz="0" w:space="0" w:color="auto" w:frame="1"/>
        </w:rPr>
        <w:t>А именно</w:t>
      </w:r>
      <w:r>
        <w:rPr>
          <w:color w:val="111111"/>
          <w:sz w:val="28"/>
          <w:szCs w:val="28"/>
        </w:rPr>
        <w:t>:</w:t>
      </w:r>
    </w:p>
    <w:p w:rsidR="00E127CD" w:rsidRDefault="00E127CD" w:rsidP="00E127C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70CC0" w:rsidRPr="00770CC0" w:rsidRDefault="00E127CD" w:rsidP="00E127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770CC0" w:rsidRPr="00770CC0">
        <w:rPr>
          <w:color w:val="111111"/>
          <w:sz w:val="28"/>
          <w:szCs w:val="28"/>
        </w:rPr>
        <w:t>риобщать детей к здоровому образу жизни.</w:t>
      </w:r>
    </w:p>
    <w:p w:rsidR="00770CC0" w:rsidRPr="00770CC0" w:rsidRDefault="00770CC0" w:rsidP="00E127CD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70CC0">
        <w:rPr>
          <w:color w:val="111111"/>
          <w:sz w:val="28"/>
          <w:szCs w:val="28"/>
        </w:rPr>
        <w:t xml:space="preserve">Формировать у дошкольников </w:t>
      </w:r>
      <w:proofErr w:type="spellStart"/>
      <w:r w:rsidRPr="00770CC0">
        <w:rPr>
          <w:color w:val="111111"/>
          <w:sz w:val="28"/>
          <w:szCs w:val="28"/>
        </w:rPr>
        <w:t>гражданско</w:t>
      </w:r>
      <w:proofErr w:type="spellEnd"/>
      <w:r w:rsidRPr="00770CC0">
        <w:rPr>
          <w:color w:val="111111"/>
          <w:sz w:val="28"/>
          <w:szCs w:val="28"/>
        </w:rPr>
        <w:t xml:space="preserve"> – патриотические чувства.</w:t>
      </w:r>
    </w:p>
    <w:p w:rsidR="00770CC0" w:rsidRPr="00770CC0" w:rsidRDefault="00770CC0" w:rsidP="00E127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0C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Pr="00770CC0">
        <w:rPr>
          <w:color w:val="111111"/>
          <w:sz w:val="28"/>
          <w:szCs w:val="28"/>
        </w:rPr>
        <w:t> у детей дошкольного возраста осознанное и положительное отношение к труду.</w:t>
      </w:r>
    </w:p>
    <w:p w:rsidR="00A9118A" w:rsidRPr="00770CC0" w:rsidRDefault="00A9118A">
      <w:pPr>
        <w:rPr>
          <w:rFonts w:ascii="Times New Roman" w:hAnsi="Times New Roman" w:cs="Times New Roman"/>
          <w:sz w:val="28"/>
          <w:szCs w:val="28"/>
        </w:rPr>
      </w:pPr>
    </w:p>
    <w:sectPr w:rsidR="00A9118A" w:rsidRPr="0077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E4EAE"/>
    <w:multiLevelType w:val="hybridMultilevel"/>
    <w:tmpl w:val="9AC044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57971"/>
    <w:multiLevelType w:val="hybridMultilevel"/>
    <w:tmpl w:val="ED94F90A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DE"/>
    <w:rsid w:val="000617DE"/>
    <w:rsid w:val="00770CC0"/>
    <w:rsid w:val="00A9118A"/>
    <w:rsid w:val="00E1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0607"/>
  <w15:chartTrackingRefBased/>
  <w15:docId w15:val="{782512D6-F2C2-49B2-AE59-EDF09EF8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0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5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2022-11-02T06:40:00Z</dcterms:created>
  <dcterms:modified xsi:type="dcterms:W3CDTF">2022-11-02T06:59:00Z</dcterms:modified>
</cp:coreProperties>
</file>